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玉米黄质微囊粉CWS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【万寿菊玉米黄质CWS】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玉米黄质囊粉CWS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144-68-3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外观：橙黄色至橙红色精细粉末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玉米黄质微囊粉CWS是一种新型的玉米黄质食品补充剂，全称为Cold Water Soluble玉米黄质。它通过专业的微胶囊技术将玉米黄质分子用亲水的物质包裹而制成，使其在常温下可以均匀扩散于水中。解决玉米黄质分子不溶于水、生物利用度低、稳定性差、玉米黄质固有的不良滋气味等问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玉米黄质微囊粉CWS主要特点：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溶于常温水。玉米黄质微囊粉CWS可以直接溶解在常温下的水和水性饮料中,非常方便食用和添加。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高生物利用度。玉米黄质微囊粉CWS可以在水环境和消化系统水性环境中保持溶解,从而被更容易被小肠吸收,生物利用度高于普通叶黄素,一些研究显示其生物利用度可以达到玉米黄质油的2-3倍。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高安全性。玉米黄质微囊粉CWS仅通过物理技术手段将玉米黄质分子用食品级壁材包裹，没有任何化学修饰和引入人工合成的化合物，所以更加天然安全。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易于储存。玉米黄质微囊粉CWS相比一般水溶性叶黄素具有更高的稳定性,可以像普通玉米黄质粉末一样保存,一般在常温避光环境下可保存1-2年。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主要应用领域：固体饮料、软糖、预混料、婴幼儿..奶粉等。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岳达DAYNATURAL产品的主要优势：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冷水中快速分散，无沉淀，无漂油。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0s                 5s                10s               15s            20s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备注：检测方式: 2g 样品溶解于150ml 水中，水温15-20 ℃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高生物利用度—良好的胃肠液保留率。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天然安全—天然..成分，苯并芘、重金属、溶残、农残等微量污染物控制严格。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天然安全的..：玉米黄质、淀粉糖、植物胶、抗氧化剂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良好的稳定性—有效改善了了玉米黄质易氧化的特性，..货物保质期内含量的稳定。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原文链接：http://www.daynatural.cn/p2/181.html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